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9E" w:rsidRPr="007A6E5F" w:rsidRDefault="00951B9E" w:rsidP="00951B9E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  <w:r w:rsidRPr="007A6E5F">
        <w:rPr>
          <w:rFonts w:ascii="仿宋_GB2312" w:eastAsia="仿宋_GB2312" w:hAnsi="Times New Roman" w:cs="Times New Roman" w:hint="eastAsia"/>
          <w:sz w:val="28"/>
          <w:szCs w:val="28"/>
        </w:rPr>
        <w:t>附件2：</w:t>
      </w:r>
    </w:p>
    <w:p w:rsidR="00951B9E" w:rsidRPr="007A6E5F" w:rsidRDefault="00951B9E" w:rsidP="00951B9E">
      <w:pPr>
        <w:spacing w:beforeLines="50" w:before="156" w:afterLines="50" w:after="156" w:line="52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A6E5F">
        <w:rPr>
          <w:rFonts w:ascii="黑体" w:eastAsia="黑体" w:hAnsi="黑体" w:hint="eastAsia"/>
          <w:b/>
          <w:sz w:val="36"/>
          <w:szCs w:val="36"/>
        </w:rPr>
        <w:t>农学院研究生课程评价实施细则</w:t>
      </w:r>
    </w:p>
    <w:p w:rsidR="00951B9E" w:rsidRPr="007A6E5F" w:rsidRDefault="00951B9E" w:rsidP="00951B9E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>为全面落实《西北农林科技大学研究生课程授课质量综合评价办法（试行）》（校研发〔2016〕26号），结合学院实际特制定本实施办法。</w:t>
      </w:r>
    </w:p>
    <w:p w:rsidR="00951B9E" w:rsidRPr="007A6E5F" w:rsidRDefault="00951B9E" w:rsidP="00951B9E">
      <w:pPr>
        <w:spacing w:line="400" w:lineRule="exact"/>
        <w:ind w:firstLineChars="196" w:firstLine="472"/>
        <w:rPr>
          <w:rFonts w:ascii="黑体" w:eastAsia="黑体" w:hAnsi="黑体" w:cs="Times New Roman"/>
          <w:b/>
          <w:sz w:val="24"/>
          <w:szCs w:val="24"/>
        </w:rPr>
      </w:pPr>
      <w:r w:rsidRPr="007A6E5F">
        <w:rPr>
          <w:rFonts w:ascii="黑体" w:eastAsia="黑体" w:hAnsi="黑体" w:cs="Times New Roman" w:hint="eastAsia"/>
          <w:b/>
          <w:sz w:val="24"/>
          <w:szCs w:val="24"/>
        </w:rPr>
        <w:t>一、评价范围</w:t>
      </w:r>
    </w:p>
    <w:p w:rsidR="00951B9E" w:rsidRPr="007A6E5F" w:rsidRDefault="00951B9E" w:rsidP="00951B9E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>农学院开设的所有研究生课程。</w:t>
      </w:r>
    </w:p>
    <w:p w:rsidR="00951B9E" w:rsidRPr="007A6E5F" w:rsidRDefault="00951B9E" w:rsidP="00951B9E">
      <w:pPr>
        <w:spacing w:line="400" w:lineRule="exact"/>
        <w:ind w:firstLineChars="196" w:firstLine="472"/>
        <w:rPr>
          <w:rFonts w:ascii="黑体" w:eastAsia="黑体" w:hAnsi="黑体" w:cs="Times New Roman"/>
          <w:b/>
          <w:sz w:val="24"/>
          <w:szCs w:val="24"/>
        </w:rPr>
      </w:pPr>
      <w:r w:rsidRPr="007A6E5F">
        <w:rPr>
          <w:rFonts w:ascii="黑体" w:eastAsia="黑体" w:hAnsi="黑体" w:cs="Times New Roman" w:hint="eastAsia"/>
          <w:b/>
          <w:sz w:val="24"/>
          <w:szCs w:val="24"/>
        </w:rPr>
        <w:t>二、评价主体</w:t>
      </w:r>
    </w:p>
    <w:p w:rsidR="00951B9E" w:rsidRPr="007A6E5F" w:rsidRDefault="00951B9E" w:rsidP="00951B9E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>学院成立研究生课程督导评价工作组。工作</w:t>
      </w:r>
      <w:r w:rsidRPr="007A6E5F">
        <w:rPr>
          <w:rFonts w:asciiTheme="minorEastAsia" w:hAnsiTheme="minorEastAsia" w:cs="Times New Roman"/>
          <w:sz w:val="24"/>
          <w:szCs w:val="24"/>
        </w:rPr>
        <w:t>组由</w:t>
      </w:r>
      <w:r w:rsidRPr="007A6E5F">
        <w:rPr>
          <w:rFonts w:asciiTheme="minorEastAsia" w:hAnsiTheme="minorEastAsia" w:cs="Times New Roman" w:hint="eastAsia"/>
          <w:sz w:val="24"/>
          <w:szCs w:val="24"/>
        </w:rPr>
        <w:t>7</w:t>
      </w:r>
      <w:r w:rsidRPr="007A6E5F">
        <w:rPr>
          <w:rFonts w:asciiTheme="minorEastAsia" w:hAnsiTheme="minorEastAsia" w:cs="Times New Roman"/>
          <w:sz w:val="24"/>
          <w:szCs w:val="24"/>
        </w:rPr>
        <w:t>人组成，设组长1人</w:t>
      </w:r>
      <w:r w:rsidRPr="007A6E5F">
        <w:rPr>
          <w:rFonts w:asciiTheme="minorEastAsia" w:hAnsiTheme="minorEastAsia" w:cs="Times New Roman" w:hint="eastAsia"/>
          <w:sz w:val="24"/>
          <w:szCs w:val="24"/>
        </w:rPr>
        <w:t>，副组长1人，分别由学院院长、</w:t>
      </w:r>
      <w:r>
        <w:rPr>
          <w:rFonts w:asciiTheme="minorEastAsia" w:hAnsiTheme="minorEastAsia" w:cs="Times New Roman" w:hint="eastAsia"/>
          <w:sz w:val="24"/>
          <w:szCs w:val="24"/>
        </w:rPr>
        <w:t>党委书记</w:t>
      </w:r>
      <w:r w:rsidRPr="007A6E5F">
        <w:rPr>
          <w:rFonts w:asciiTheme="minorEastAsia" w:hAnsiTheme="minorEastAsia" w:cs="Times New Roman" w:hint="eastAsia"/>
          <w:sz w:val="24"/>
          <w:szCs w:val="24"/>
        </w:rPr>
        <w:t>、主管研究生工作副院长兼任，五个学科方向负责人（或其推荐的导师）组成。</w:t>
      </w:r>
    </w:p>
    <w:p w:rsidR="00951B9E" w:rsidRPr="007A6E5F" w:rsidRDefault="00951B9E" w:rsidP="00951B9E">
      <w:pPr>
        <w:spacing w:line="400" w:lineRule="exact"/>
        <w:ind w:firstLineChars="196" w:firstLine="472"/>
        <w:rPr>
          <w:rFonts w:ascii="黑体" w:eastAsia="黑体" w:hAnsi="黑体" w:cs="Times New Roman"/>
          <w:b/>
          <w:sz w:val="24"/>
          <w:szCs w:val="24"/>
        </w:rPr>
      </w:pPr>
      <w:r w:rsidRPr="007A6E5F">
        <w:rPr>
          <w:rFonts w:ascii="黑体" w:eastAsia="黑体" w:hAnsi="黑体" w:cs="Times New Roman" w:hint="eastAsia"/>
          <w:b/>
          <w:sz w:val="24"/>
          <w:szCs w:val="24"/>
        </w:rPr>
        <w:t>三、评价内容</w:t>
      </w:r>
    </w:p>
    <w:p w:rsidR="00951B9E" w:rsidRPr="007A6E5F" w:rsidRDefault="00951B9E" w:rsidP="00951B9E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>评价内容包括：教学大纲执行情况；授课准备情况；教学效果、授课纪律情况；授课团队建设情况；教学内容的设置情况；授课内容的前沿性；教学方法的科学性；作业、实验情况、课程考核及成绩录入情况；课程资源建设情况等。</w:t>
      </w:r>
    </w:p>
    <w:p w:rsidR="00951B9E" w:rsidRPr="007A6E5F" w:rsidRDefault="00951B9E" w:rsidP="00951B9E">
      <w:pPr>
        <w:spacing w:line="400" w:lineRule="exact"/>
        <w:ind w:firstLineChars="196" w:firstLine="472"/>
        <w:rPr>
          <w:rFonts w:ascii="黑体" w:eastAsia="黑体" w:hAnsi="黑体" w:cs="Times New Roman"/>
          <w:b/>
          <w:sz w:val="24"/>
          <w:szCs w:val="24"/>
        </w:rPr>
      </w:pPr>
      <w:r w:rsidRPr="007A6E5F">
        <w:rPr>
          <w:rFonts w:ascii="黑体" w:eastAsia="黑体" w:hAnsi="黑体" w:cs="Times New Roman" w:hint="eastAsia"/>
          <w:b/>
          <w:sz w:val="24"/>
          <w:szCs w:val="24"/>
        </w:rPr>
        <w:t>四、评价方法</w:t>
      </w:r>
    </w:p>
    <w:p w:rsidR="00951B9E" w:rsidRPr="007A6E5F" w:rsidRDefault="00951B9E" w:rsidP="00951B9E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>研究生课程评价结果由以下三部分组成：学院研究生课程督导评价工作组授课质量评价，学生评价和学校评价。研究生课程督导评价工作组按照学院评价指标（附件2）对学院提供的研究生课程进行</w:t>
      </w:r>
      <w:bookmarkStart w:id="0" w:name="OLE_LINK1"/>
      <w:bookmarkStart w:id="1" w:name="OLE_LINK2"/>
      <w:r w:rsidRPr="007A6E5F">
        <w:rPr>
          <w:rFonts w:asciiTheme="minorEastAsia" w:hAnsiTheme="minorEastAsia" w:cs="Times New Roman" w:hint="eastAsia"/>
          <w:sz w:val="24"/>
          <w:szCs w:val="24"/>
        </w:rPr>
        <w:t>授课质量评价</w:t>
      </w:r>
      <w:bookmarkEnd w:id="0"/>
      <w:bookmarkEnd w:id="1"/>
      <w:r w:rsidRPr="007A6E5F">
        <w:rPr>
          <w:rFonts w:asciiTheme="minorEastAsia" w:hAnsiTheme="minorEastAsia" w:cs="Times New Roman" w:hint="eastAsia"/>
          <w:sz w:val="24"/>
          <w:szCs w:val="24"/>
        </w:rPr>
        <w:t>。学生通过评价系统打分。最终结果专家组</w:t>
      </w:r>
      <w:proofErr w:type="gramStart"/>
      <w:r w:rsidRPr="007A6E5F">
        <w:rPr>
          <w:rFonts w:asciiTheme="minorEastAsia" w:hAnsiTheme="minorEastAsia" w:cs="Times New Roman" w:hint="eastAsia"/>
          <w:sz w:val="24"/>
          <w:szCs w:val="24"/>
        </w:rPr>
        <w:t>打分占</w:t>
      </w:r>
      <w:proofErr w:type="gramEnd"/>
      <w:r w:rsidRPr="007A6E5F">
        <w:rPr>
          <w:rFonts w:asciiTheme="minorEastAsia" w:hAnsiTheme="minorEastAsia" w:cs="Times New Roman" w:hint="eastAsia"/>
          <w:sz w:val="24"/>
          <w:szCs w:val="24"/>
        </w:rPr>
        <w:t>40%，学生</w:t>
      </w:r>
      <w:proofErr w:type="gramStart"/>
      <w:r w:rsidRPr="007A6E5F">
        <w:rPr>
          <w:rFonts w:asciiTheme="minorEastAsia" w:hAnsiTheme="minorEastAsia" w:cs="Times New Roman" w:hint="eastAsia"/>
          <w:sz w:val="24"/>
          <w:szCs w:val="24"/>
        </w:rPr>
        <w:t>评价占</w:t>
      </w:r>
      <w:proofErr w:type="gramEnd"/>
      <w:r w:rsidRPr="007A6E5F">
        <w:rPr>
          <w:rFonts w:asciiTheme="minorEastAsia" w:hAnsiTheme="minorEastAsia" w:cs="Times New Roman" w:hint="eastAsia"/>
          <w:sz w:val="24"/>
          <w:szCs w:val="24"/>
        </w:rPr>
        <w:t>60%。学院对每一门课程的评价成绩进行汇总平均，即为此门课程的年度学院评价成绩。评价结果录入“研究生评价系统</w:t>
      </w:r>
      <w:r w:rsidRPr="007A6E5F">
        <w:rPr>
          <w:rFonts w:asciiTheme="minorEastAsia" w:hAnsiTheme="minorEastAsia" w:cs="Times New Roman"/>
          <w:sz w:val="24"/>
          <w:szCs w:val="24"/>
        </w:rPr>
        <w:t>”</w:t>
      </w:r>
      <w:r w:rsidRPr="007A6E5F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951B9E" w:rsidRPr="007A6E5F" w:rsidRDefault="00951B9E" w:rsidP="00951B9E">
      <w:pPr>
        <w:spacing w:line="400" w:lineRule="exact"/>
        <w:ind w:firstLineChars="196" w:firstLine="472"/>
        <w:rPr>
          <w:rFonts w:ascii="黑体" w:eastAsia="黑体" w:hAnsi="黑体" w:cs="Times New Roman"/>
          <w:b/>
          <w:sz w:val="24"/>
          <w:szCs w:val="24"/>
        </w:rPr>
      </w:pPr>
      <w:r w:rsidRPr="007A6E5F">
        <w:rPr>
          <w:rFonts w:ascii="黑体" w:eastAsia="黑体" w:hAnsi="黑体" w:cs="Times New Roman" w:hint="eastAsia"/>
          <w:b/>
          <w:sz w:val="24"/>
          <w:szCs w:val="24"/>
        </w:rPr>
        <w:t>五、评价结果的运用</w:t>
      </w:r>
    </w:p>
    <w:p w:rsidR="00951B9E" w:rsidRPr="007A6E5F" w:rsidRDefault="00951B9E" w:rsidP="00951B9E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>课程质量分为五个等次：优秀（90分以上）、良好（80-89）、中等（70-79）、合格（60-69）、不合格（59分以下）。学院评价结果与学生评价和学校评价结果按比例（学生评价*50%+学校评价*10%+学院评价*40%）计算，凡排名前20％的课程纳入学校研究生教育绩效津贴奖励范围，并与授课老师的评优相挂钩。研究生课程教学评估结果作为选聘研究生课程任课教师的依据。对于评估不合格的课程，须由学科点调整授课教师。</w:t>
      </w:r>
    </w:p>
    <w:p w:rsidR="00951B9E" w:rsidRPr="007A6E5F" w:rsidRDefault="00951B9E" w:rsidP="00951B9E">
      <w:pPr>
        <w:spacing w:line="400" w:lineRule="exact"/>
        <w:ind w:firstLineChars="196" w:firstLine="472"/>
        <w:rPr>
          <w:rFonts w:ascii="黑体" w:eastAsia="黑体" w:hAnsi="黑体" w:cs="Times New Roman"/>
          <w:b/>
          <w:sz w:val="24"/>
          <w:szCs w:val="24"/>
        </w:rPr>
      </w:pPr>
      <w:r w:rsidRPr="007A6E5F">
        <w:rPr>
          <w:rFonts w:ascii="黑体" w:eastAsia="黑体" w:hAnsi="黑体" w:cs="Times New Roman" w:hint="eastAsia"/>
          <w:b/>
          <w:sz w:val="24"/>
          <w:szCs w:val="24"/>
        </w:rPr>
        <w:t>六、工作津贴</w:t>
      </w:r>
    </w:p>
    <w:p w:rsidR="00951B9E" w:rsidRPr="007A6E5F" w:rsidRDefault="00951B9E" w:rsidP="00951B9E">
      <w:pPr>
        <w:keepNext/>
        <w:keepLines/>
        <w:spacing w:line="400" w:lineRule="exact"/>
        <w:ind w:firstLineChars="200" w:firstLine="480"/>
        <w:outlineLvl w:val="1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>研究生课程评价结果作为年终教学津贴发放的主要依据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951B9E" w:rsidRPr="007A6E5F" w:rsidRDefault="00951B9E" w:rsidP="00951B9E">
      <w:pPr>
        <w:spacing w:line="4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>本办法由农学院负责解释。</w:t>
      </w:r>
    </w:p>
    <w:p w:rsidR="00951B9E" w:rsidRDefault="00951B9E" w:rsidP="00951B9E">
      <w:pPr>
        <w:spacing w:line="340" w:lineRule="exact"/>
        <w:ind w:firstLineChars="350" w:firstLine="840"/>
        <w:jc w:val="center"/>
        <w:rPr>
          <w:rFonts w:asciiTheme="minorEastAsia" w:hAnsiTheme="minorEastAsia" w:cs="Times New Roman"/>
          <w:sz w:val="24"/>
          <w:szCs w:val="24"/>
        </w:rPr>
      </w:pPr>
    </w:p>
    <w:p w:rsidR="00951B9E" w:rsidRDefault="00951B9E" w:rsidP="00951B9E">
      <w:pPr>
        <w:spacing w:line="340" w:lineRule="exact"/>
        <w:ind w:firstLineChars="350" w:firstLine="840"/>
        <w:jc w:val="center"/>
        <w:rPr>
          <w:rFonts w:asciiTheme="minorEastAsia" w:hAnsiTheme="minorEastAsia" w:cs="Times New Roman"/>
          <w:sz w:val="24"/>
          <w:szCs w:val="24"/>
        </w:rPr>
      </w:pPr>
      <w:r w:rsidRPr="007A6E5F">
        <w:rPr>
          <w:rFonts w:asciiTheme="minorEastAsia" w:hAnsiTheme="minorEastAsia" w:cs="Times New Roman" w:hint="eastAsia"/>
          <w:sz w:val="24"/>
          <w:szCs w:val="24"/>
        </w:rPr>
        <w:t xml:space="preserve">            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     </w:t>
      </w:r>
      <w:r w:rsidRPr="007A6E5F">
        <w:rPr>
          <w:rFonts w:asciiTheme="minorEastAsia" w:hAnsiTheme="minorEastAsia" w:cs="Times New Roman" w:hint="eastAsia"/>
          <w:sz w:val="24"/>
          <w:szCs w:val="24"/>
        </w:rPr>
        <w:t xml:space="preserve">  </w:t>
      </w:r>
    </w:p>
    <w:p w:rsidR="00951B9E" w:rsidRDefault="00951B9E" w:rsidP="00951B9E">
      <w:pPr>
        <w:spacing w:line="340" w:lineRule="exact"/>
        <w:ind w:firstLineChars="350" w:firstLine="840"/>
        <w:jc w:val="center"/>
        <w:rPr>
          <w:rFonts w:asciiTheme="minorEastAsia" w:hAnsiTheme="minorEastAsia" w:cs="Times New Roman"/>
          <w:sz w:val="24"/>
          <w:szCs w:val="24"/>
        </w:rPr>
      </w:pPr>
    </w:p>
    <w:p w:rsidR="00951B9E" w:rsidRDefault="00951B9E" w:rsidP="00951B9E">
      <w:pPr>
        <w:spacing w:line="40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A268A0" w:rsidRPr="00951B9E" w:rsidRDefault="00951B9E">
      <w:bookmarkStart w:id="2" w:name="_GoBack"/>
      <w:bookmarkEnd w:id="2"/>
    </w:p>
    <w:sectPr w:rsidR="00A268A0" w:rsidRPr="0095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9E"/>
    <w:rsid w:val="002C72DC"/>
    <w:rsid w:val="00882C1E"/>
    <w:rsid w:val="0095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赵普庆</cp:lastModifiedBy>
  <cp:revision>1</cp:revision>
  <dcterms:created xsi:type="dcterms:W3CDTF">2017-10-27T01:12:00Z</dcterms:created>
  <dcterms:modified xsi:type="dcterms:W3CDTF">2017-10-27T01:12:00Z</dcterms:modified>
</cp:coreProperties>
</file>